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8841" w14:textId="7A972F56" w:rsidR="008403D8" w:rsidRDefault="00522516" w:rsidP="00B83918">
      <w:pPr>
        <w:spacing w:before="56"/>
        <w:ind w:left="1855" w:right="1618" w:firstLine="708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sz w:val="22"/>
          <w:szCs w:val="22"/>
          <w:lang w:val="hu-HU"/>
        </w:rPr>
        <w:t>ÁLTALÁNOS SZERZŐDÉSI FELTÉTELEK</w:t>
      </w:r>
    </w:p>
    <w:p w14:paraId="3BB3B598" w14:textId="77777777" w:rsidR="008403D8" w:rsidRPr="005F786E" w:rsidRDefault="008403D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784A50F9" w14:textId="77777777" w:rsidR="008403D8" w:rsidRPr="005F786E" w:rsidRDefault="00522516" w:rsidP="00B83918">
      <w:pPr>
        <w:spacing w:before="29" w:line="360" w:lineRule="auto"/>
        <w:ind w:right="774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Bevezetés</w:t>
      </w:r>
    </w:p>
    <w:p w14:paraId="5611489B" w14:textId="77777777" w:rsidR="008403D8" w:rsidRPr="005F786E" w:rsidRDefault="008403D8" w:rsidP="00B83918">
      <w:pPr>
        <w:spacing w:before="1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62A82F67" w14:textId="6AD08E84" w:rsidR="008403D8" w:rsidRPr="005F786E" w:rsidRDefault="00522516" w:rsidP="00B83918">
      <w:pPr>
        <w:spacing w:after="285" w:line="360" w:lineRule="auto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Jelen </w:t>
      </w:r>
      <w:r w:rsidR="00B83918"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Általános Szerződési Feltételek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(</w:t>
      </w:r>
      <w:r w:rsidR="00B83918"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ÁSZF</w:t>
      </w:r>
      <w:r w:rsidR="00B83918" w:rsidRPr="005F786E">
        <w:rPr>
          <w:rFonts w:ascii="Arial" w:hAnsi="Arial" w:cs="Arial"/>
          <w:color w:val="414141"/>
          <w:sz w:val="22"/>
          <w:szCs w:val="22"/>
          <w:lang w:val="hu-HU"/>
        </w:rPr>
        <w:t>) az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</w:t>
      </w:r>
      <w:proofErr w:type="gramStart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Total  </w:t>
      </w:r>
      <w:proofErr w:type="spellStart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Festival</w:t>
      </w:r>
      <w:proofErr w:type="spellEnd"/>
      <w:proofErr w:type="gramEnd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 Kft. 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 xml:space="preserve">(Székhely:    </w:t>
      </w:r>
      <w:r w:rsidRPr="005F786E">
        <w:rPr>
          <w:rFonts w:ascii="Arial" w:hAnsi="Arial" w:cs="Arial"/>
          <w:color w:val="353535"/>
          <w:sz w:val="22"/>
          <w:szCs w:val="22"/>
          <w:lang w:val="hu-HU"/>
        </w:rPr>
        <w:t xml:space="preserve">1044    Budapest,    Váci    út    83.  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Cégjegyzék  száma</w:t>
      </w:r>
      <w:r w:rsidR="00774BDB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: </w:t>
      </w:r>
      <w:r w:rsidR="00774BDB" w:rsidRPr="005F786E">
        <w:rPr>
          <w:rFonts w:ascii="Arial" w:hAnsi="Arial" w:cs="Arial"/>
          <w:sz w:val="22"/>
          <w:szCs w:val="22"/>
          <w:lang w:val="hu-HU"/>
        </w:rPr>
        <w:t>01</w:t>
      </w:r>
      <w:r w:rsidR="00CF43D9" w:rsidRPr="005F786E">
        <w:rPr>
          <w:rFonts w:ascii="Arial" w:hAnsi="Arial" w:cs="Arial"/>
          <w:sz w:val="22"/>
          <w:szCs w:val="22"/>
          <w:lang w:val="hu-HU"/>
        </w:rPr>
        <w:t>-</w:t>
      </w:r>
      <w:r w:rsidR="00774BDB" w:rsidRPr="005F786E">
        <w:rPr>
          <w:rFonts w:ascii="Arial" w:hAnsi="Arial" w:cs="Arial"/>
          <w:sz w:val="22"/>
          <w:szCs w:val="22"/>
          <w:lang w:val="hu-HU"/>
        </w:rPr>
        <w:t>09</w:t>
      </w:r>
      <w:r w:rsidR="00CF43D9" w:rsidRPr="005F786E">
        <w:rPr>
          <w:rFonts w:ascii="Arial" w:hAnsi="Arial" w:cs="Arial"/>
          <w:sz w:val="22"/>
          <w:szCs w:val="22"/>
          <w:lang w:val="hu-HU"/>
        </w:rPr>
        <w:t>-</w:t>
      </w:r>
      <w:r w:rsidR="00774BDB" w:rsidRPr="005F786E">
        <w:rPr>
          <w:rFonts w:ascii="Arial" w:hAnsi="Arial" w:cs="Arial"/>
          <w:sz w:val="22"/>
          <w:szCs w:val="22"/>
          <w:lang w:val="hu-HU"/>
        </w:rPr>
        <w:t>332462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, </w:t>
      </w:r>
      <w:r w:rsidR="00CF43D9" w:rsidRPr="005F786E">
        <w:rPr>
          <w:rFonts w:ascii="Arial" w:hAnsi="Arial" w:cs="Arial"/>
          <w:sz w:val="22"/>
          <w:szCs w:val="22"/>
          <w:lang w:val="hu-HU"/>
        </w:rPr>
        <w:t>a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dószám: </w:t>
      </w:r>
      <w:r w:rsidR="00774BDB" w:rsidRPr="005F786E">
        <w:rPr>
          <w:rFonts w:ascii="Arial" w:hAnsi="Arial" w:cs="Arial"/>
          <w:color w:val="005682"/>
          <w:sz w:val="22"/>
          <w:szCs w:val="22"/>
          <w:lang w:val="hu-HU" w:eastAsia="hu-HU"/>
        </w:rPr>
        <w:br/>
      </w:r>
      <w:r w:rsidR="00774BDB" w:rsidRPr="005F786E">
        <w:rPr>
          <w:rFonts w:ascii="Arial" w:hAnsi="Arial" w:cs="Arial"/>
          <w:sz w:val="22"/>
          <w:szCs w:val="22"/>
          <w:lang w:val="hu-HU" w:eastAsia="hu-HU"/>
        </w:rPr>
        <w:t>26566957-2-41</w:t>
      </w:r>
      <w:r w:rsidRPr="005F786E">
        <w:rPr>
          <w:rFonts w:ascii="Arial" w:hAnsi="Arial" w:cs="Arial"/>
          <w:sz w:val="22"/>
          <w:szCs w:val="22"/>
          <w:lang w:val="hu-HU"/>
        </w:rPr>
        <w:t>,</w:t>
      </w:r>
      <w:r w:rsidRPr="005F786E">
        <w:rPr>
          <w:rFonts w:ascii="Arial" w:hAnsi="Arial" w:cs="Arial"/>
          <w:color w:val="FF0000"/>
          <w:sz w:val="22"/>
          <w:szCs w:val="22"/>
          <w:lang w:val="hu-HU"/>
        </w:rPr>
        <w:t xml:space="preserve">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továbbiakban: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Szervező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)  által  a </w:t>
      </w:r>
      <w:r w:rsidR="00B83918">
        <w:rPr>
          <w:rFonts w:ascii="Arial" w:hAnsi="Arial" w:cs="Arial"/>
          <w:color w:val="414141"/>
          <w:sz w:val="22"/>
          <w:szCs w:val="22"/>
          <w:lang w:val="hu-HU"/>
        </w:rPr>
        <w:t>Budapest Parkban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megrendezett </w:t>
      </w:r>
      <w:r w:rsidR="00A52477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Total </w:t>
      </w:r>
      <w:proofErr w:type="spellStart"/>
      <w:r w:rsidR="00A52477">
        <w:rPr>
          <w:rFonts w:ascii="Arial" w:hAnsi="Arial" w:cs="Arial"/>
          <w:b/>
          <w:color w:val="414141"/>
          <w:sz w:val="22"/>
          <w:szCs w:val="22"/>
          <w:lang w:val="hu-HU"/>
        </w:rPr>
        <w:t>Dance</w:t>
      </w:r>
      <w:proofErr w:type="spellEnd"/>
      <w:r w:rsidR="00A52477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Cabrio</w:t>
      </w:r>
      <w:r w:rsidR="00B83918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Rendezvény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természetes személy résztvevői 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Látogató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és a Szervező között a Rendezvény kapcsán létre jött jogviszonyt szabályozza.</w:t>
      </w:r>
    </w:p>
    <w:p w14:paraId="692F69BE" w14:textId="0CFC205A" w:rsidR="008403D8" w:rsidRPr="005F786E" w:rsidRDefault="00522516" w:rsidP="00B83918">
      <w:pPr>
        <w:spacing w:line="360" w:lineRule="auto"/>
        <w:ind w:right="74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jelen ÁSZF rendelkezéseit mind a Szervező, mind a Látogató a Rendezvényre szóló jegy Látogató   általi   megvásárlásával   vagy   más   jogcímen   történő   megszerzésével (a továbbiakban: </w:t>
      </w:r>
      <w:r w:rsidRPr="005F786E">
        <w:rPr>
          <w:rFonts w:ascii="Arial" w:hAnsi="Arial" w:cs="Arial"/>
          <w:b/>
          <w:i/>
          <w:color w:val="414141"/>
          <w:sz w:val="22"/>
          <w:szCs w:val="22"/>
          <w:lang w:val="hu-HU"/>
        </w:rPr>
        <w:t>jegyvásárlás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a jegyvásárlás időpontjától kezdve kötelező érvényűnek fogadja el.</w:t>
      </w:r>
    </w:p>
    <w:p w14:paraId="5AF88A5E" w14:textId="77777777" w:rsidR="008403D8" w:rsidRPr="005F786E" w:rsidRDefault="008403D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0BE12B04" w14:textId="77777777" w:rsidR="008403D8" w:rsidRPr="005F786E" w:rsidRDefault="00522516" w:rsidP="00B83918">
      <w:pPr>
        <w:spacing w:line="360" w:lineRule="auto"/>
        <w:ind w:right="37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Az ÁSZF személyi, területi és időbeli hatálya</w:t>
      </w:r>
    </w:p>
    <w:p w14:paraId="583BFD63" w14:textId="5F68A0D7" w:rsidR="008403D8" w:rsidRPr="005F786E" w:rsidRDefault="00522516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1.1. Jelen ÁSZF előírásai </w:t>
      </w:r>
      <w:r w:rsidR="00B83918">
        <w:rPr>
          <w:rFonts w:ascii="Arial" w:hAnsi="Arial" w:cs="Arial"/>
          <w:color w:val="414141"/>
          <w:sz w:val="22"/>
          <w:szCs w:val="22"/>
          <w:lang w:val="hu-HU"/>
        </w:rPr>
        <w:t>k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iterjednek a Szervezőre és a Látogatóra egyaránt a</w:t>
      </w:r>
    </w:p>
    <w:p w14:paraId="10749D01" w14:textId="77777777" w:rsidR="008403D8" w:rsidRPr="005F786E" w:rsidRDefault="00522516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Rendezvény teljes területén.</w:t>
      </w:r>
    </w:p>
    <w:p w14:paraId="64B7E143" w14:textId="77777777" w:rsidR="008403D8" w:rsidRPr="005F786E" w:rsidRDefault="00522516" w:rsidP="00B83918">
      <w:pPr>
        <w:spacing w:line="360" w:lineRule="auto"/>
        <w:ind w:left="426" w:right="8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1.2. Az ÁSZF hatálya a jegyvásárlástól a Rendezvény befejezéséig tartó időtartamra, illetőleg az ezen időtartam alatt keletkező jogokra és kötelezettségekre terjed ki.</w:t>
      </w:r>
    </w:p>
    <w:p w14:paraId="7D49C67D" w14:textId="77777777" w:rsidR="008403D8" w:rsidRPr="005F786E" w:rsidRDefault="00522516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kötelezettséget  vállal  arra,  hogy  a  jelen  ÁSZF  rendelkezéseiről  a Látogatókat    teljes    körűen    tájékoztatja,    a </w:t>
      </w:r>
      <w:hyperlink r:id="rId5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   történő</w:t>
        </w:r>
      </w:hyperlink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közzététel  útján.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Mindezen  túl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mindenkor  hatályos  ÁSZF  a  Rendezvény területén, jól látható helyen is kifüggesztésre kerül.</w:t>
      </w:r>
    </w:p>
    <w:p w14:paraId="13B656F2" w14:textId="045EE0CF" w:rsidR="00484A63" w:rsidRPr="00484A63" w:rsidRDefault="00522516" w:rsidP="00B83918">
      <w:pPr>
        <w:spacing w:line="360" w:lineRule="auto"/>
        <w:ind w:left="426" w:right="78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1.4.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 jogosult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az ÁSZF egyoldalú módosításra. Az esetleges módosításokat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</w:t>
      </w:r>
      <w:hyperlink r:id="rId6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 köteles  feltüntetni.  Az  ÁSZF  módosítása</w:t>
        </w:r>
      </w:hyperlink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annak weboldalon történt közzétételétől hatályos.</w:t>
      </w:r>
    </w:p>
    <w:p w14:paraId="3CEF0D8B" w14:textId="77777777" w:rsidR="008403D8" w:rsidRPr="005F786E" w:rsidRDefault="008403D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9E7567A" w14:textId="77777777" w:rsidR="008403D8" w:rsidRPr="005F786E" w:rsidRDefault="00522516" w:rsidP="00B83918">
      <w:pPr>
        <w:spacing w:line="360" w:lineRule="auto"/>
        <w:ind w:left="120" w:right="71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Rendezvény</w:t>
      </w:r>
    </w:p>
    <w:p w14:paraId="7F161BFF" w14:textId="2EC3B457" w:rsidR="008403D8" w:rsidRPr="005F786E" w:rsidRDefault="00522516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programszervezési  jogai  teljes  egészében  a  Szervező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tulajdonát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képezik.</w:t>
      </w:r>
    </w:p>
    <w:p w14:paraId="5335FBF5" w14:textId="48C9C8D9" w:rsidR="008403D8" w:rsidRPr="005F786E" w:rsidRDefault="00522516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2.2. A Szervező, mint a programszervezési jogok kizárólagos tulajdonosa, jogosult a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programok összetételét saját belátása szerint bármikor módosítani.</w:t>
      </w:r>
    </w:p>
    <w:p w14:paraId="590FD98B" w14:textId="3472DF1D" w:rsidR="008403D8" w:rsidRPr="005F786E" w:rsidRDefault="00522516" w:rsidP="00B83918">
      <w:pPr>
        <w:spacing w:line="360" w:lineRule="auto"/>
        <w:ind w:left="426" w:right="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2.3. A   Szervező   köteles   a   Rendezvény   aktuális   programtervét   minden   esetbe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n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</w:t>
      </w:r>
      <w:hyperlink r:id="rId7">
        <w:r w:rsidRPr="005F786E">
          <w:rPr>
            <w:rFonts w:ascii="Arial" w:hAnsi="Arial" w:cs="Arial"/>
            <w:color w:val="0000FF"/>
            <w:sz w:val="22"/>
            <w:szCs w:val="22"/>
            <w:u w:val="single" w:color="0000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feltüntetni.</w:t>
        </w:r>
      </w:hyperlink>
    </w:p>
    <w:p w14:paraId="30C0AA42" w14:textId="77777777" w:rsidR="008403D8" w:rsidRDefault="00522516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2.4.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köteles  az  érvényes  jeggyel  rendelkező  Látogatóknak  lehetőséget biztosítani   a   Rendezvényre   történő   belépésre   és   a   Rendezvény   területén tartózkodásra,  amennyiben  a  Látogató  eleget  tesz  a  jelen  ÁSZF-ben  rögzített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>kötelezettségeinek,   és   jogait   az   ÁSZF-ben   és   a   hatályos   jogszabályokban foglaltaknak megfelelően gyakorolja</w:t>
      </w:r>
    </w:p>
    <w:p w14:paraId="4B90BB02" w14:textId="77777777" w:rsidR="00B83918" w:rsidRDefault="00B83918" w:rsidP="00B83918">
      <w:pPr>
        <w:spacing w:line="360" w:lineRule="auto"/>
        <w:ind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15F470B7" w14:textId="77777777" w:rsidR="00B83918" w:rsidRDefault="00B83918" w:rsidP="00B83918">
      <w:pPr>
        <w:spacing w:line="360" w:lineRule="auto"/>
        <w:ind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0E79A57E" w14:textId="77777777" w:rsidR="00B83918" w:rsidRPr="005F786E" w:rsidRDefault="00B83918" w:rsidP="00B83918">
      <w:pPr>
        <w:spacing w:before="75"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Látogató kötelezettségei</w:t>
      </w:r>
    </w:p>
    <w:p w14:paraId="6BCE8C77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Látogató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Rendezvény  biztonságos  és  szakmailag  sikeres lebonyolításának</w:t>
      </w:r>
    </w:p>
    <w:p w14:paraId="6DEFAC2F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érdekében köteles jelen ÁSZF 4. pontjában taglalt előírásokat betartani.</w:t>
      </w:r>
    </w:p>
    <w:p w14:paraId="1EAD8A20" w14:textId="77777777" w:rsidR="00B83918" w:rsidRPr="005F786E" w:rsidRDefault="00B83918" w:rsidP="00B83918">
      <w:pPr>
        <w:spacing w:line="360" w:lineRule="auto"/>
        <w:ind w:left="426" w:right="7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3.2. A Látogató a jegy megvásárlásával jelen ÁSZF előírásait elismeri és magára nézve kötelezőnek tekinti.</w:t>
      </w:r>
    </w:p>
    <w:p w14:paraId="0298BBA1" w14:textId="77777777" w:rsidR="00B83918" w:rsidRPr="005F786E" w:rsidRDefault="00B83918" w:rsidP="00B83918">
      <w:pPr>
        <w:spacing w:line="360" w:lineRule="auto"/>
        <w:ind w:left="426" w:right="75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3.3. A jelen ÁSZF-ben foglalt kötelezettségek megszegése feljogosítja a Szervezőt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Látogató  kitiltására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Rendezvény  teljes  vagy  részleges  időtartamára.  Ennek keretében a Szervező jogosult a Látogatót a Rendezvény területéről a vonatkozó jogszabályok által előírt keretek között és rendben eltávolítani.</w:t>
      </w:r>
    </w:p>
    <w:p w14:paraId="3862C656" w14:textId="77777777" w:rsidR="00B83918" w:rsidRPr="005F786E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3.4. A Látogató a Szervező vagy képviselője felszólítására köteles a jogellenes vagy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jelen  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rendelkezéseibe  ütköző  magatartásával  haladéktalanul  felhagyni, illetve a Rendezvény területét felszólításra azonnal elhagyni. Abban a nem várt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esetben,  amennyiben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ezen  kötelezettségének  a  Látogató nem tenne eleget, úgy Szervező  jogosult  a  Rendezvény  zavartalan  lebonyolítása  és  a  többi  Látogató háborítatlan  szórakozása  érdekében  a  szükséges  intézkedéseket  a  vonatkozó jogszabályok   keretein   belül   megtenni,   illetve   adott   esetben   a   rendvédelmi szerveket bevonni.</w:t>
      </w:r>
    </w:p>
    <w:p w14:paraId="405FA996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0F9AFE4" w14:textId="77777777" w:rsidR="00B83918" w:rsidRPr="005F786E" w:rsidRDefault="00B83918" w:rsidP="00B83918">
      <w:pPr>
        <w:spacing w:line="360" w:lineRule="auto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Követendő előírások</w:t>
      </w:r>
    </w:p>
    <w:p w14:paraId="75DD93D8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4.1. A Látogató csak az ÁSZF 6. pontjában rögzített jegyértékesítők által megvásárolt</w:t>
      </w:r>
    </w:p>
    <w:p w14:paraId="507DB363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belépőjeggyel jogosult a Rendezvény látogatására.</w:t>
      </w:r>
    </w:p>
    <w:p w14:paraId="0157C8CA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4.2. A Látogató a Rendezvényen csak érvényes jeggyel és karszalaggal vehet részt.</w:t>
      </w:r>
    </w:p>
    <w:p w14:paraId="1FBEAF79" w14:textId="77777777" w:rsidR="00B83918" w:rsidRPr="005F786E" w:rsidRDefault="00B83918" w:rsidP="00B83918">
      <w:pPr>
        <w:spacing w:line="360" w:lineRule="auto"/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4.3. A Látogató a Rendezvény területére történő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belépéskor köteles az ügyeletes biztonsági őrök beléptetési előírásait követni.</w:t>
      </w:r>
    </w:p>
    <w:p w14:paraId="715E7060" w14:textId="77777777" w:rsidR="00B83918" w:rsidRPr="005F786E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4.4. Tilos a Rendezvény területére bármilyen kábítószert, pirotechnikaieszközt, gyúlékony   anyagot, </w:t>
      </w:r>
      <w:r>
        <w:rPr>
          <w:rFonts w:ascii="Arial" w:hAnsi="Arial" w:cs="Arial"/>
          <w:color w:val="414141"/>
          <w:sz w:val="22"/>
          <w:szCs w:val="22"/>
          <w:lang w:val="hu-HU"/>
        </w:rPr>
        <w:t>f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egyvert, szúró-vágó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eszközt,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testi   épségre   veszélyes eszközöket (baseballütő,  gázspray,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gumibot, stb.), alkoholos italt, illetve  nem  a Rendezvény területén vásárolt élelmiszert behozni.</w:t>
      </w:r>
    </w:p>
    <w:p w14:paraId="4F09F9CA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4.5. Tilos alkoholos italok fogyasztása azon Látogatók számára, akik a 18. életévüket</w:t>
      </w:r>
    </w:p>
    <w:p w14:paraId="4CC0939F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  nem töltötték be.</w:t>
      </w:r>
    </w:p>
    <w:p w14:paraId="12EC216B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</w:t>
      </w:r>
      <w:r>
        <w:rPr>
          <w:rFonts w:ascii="Arial" w:hAnsi="Arial" w:cs="Arial"/>
          <w:color w:val="414141"/>
          <w:sz w:val="22"/>
          <w:szCs w:val="22"/>
          <w:lang w:val="hu-HU"/>
        </w:rPr>
        <w:t>6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A Látogatók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kötelesek  az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alapvető  magatartási  normáknak  megfelelni.  Ittas,</w:t>
      </w:r>
    </w:p>
    <w:p w14:paraId="07CAB382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  agresszív viselkedés a Rendezvény területén belül és kívül nem megengedett.</w:t>
      </w:r>
    </w:p>
    <w:p w14:paraId="06552718" w14:textId="77777777" w:rsidR="00B83918" w:rsidRPr="005F786E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</w:t>
      </w:r>
      <w:r>
        <w:rPr>
          <w:rFonts w:ascii="Arial" w:hAnsi="Arial" w:cs="Arial"/>
          <w:color w:val="414141"/>
          <w:sz w:val="22"/>
          <w:szCs w:val="22"/>
          <w:lang w:val="hu-HU"/>
        </w:rPr>
        <w:t>7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Látogató   tudomásul   veszi, hogy   a   Rendezvény   biztosítása   érdekében   a    Rendezvény teljes területén személy- és vagyonvédelmi tevékenységet végző személyek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 xml:space="preserve">(személy- és vagyonőrök) járnak el, akik jogosultságaikat a személy- és vagyonvédelmi,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valamint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magánnyomozói  tevékenység  szabályairól  szóló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2005.   évi   CXXXIII.   törvényben   foglalt, illetőleg   más   kapcsolódó   kógens jogszabályi normák által előírt keretek között gyakorolják.</w:t>
      </w:r>
    </w:p>
    <w:p w14:paraId="3806D094" w14:textId="77777777" w:rsidR="00B83918" w:rsidRDefault="00B83918" w:rsidP="00B83918">
      <w:pPr>
        <w:spacing w:line="360" w:lineRule="auto"/>
        <w:ind w:left="426" w:right="79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</w:t>
      </w:r>
      <w:r>
        <w:rPr>
          <w:rFonts w:ascii="Arial" w:hAnsi="Arial" w:cs="Arial"/>
          <w:color w:val="414141"/>
          <w:sz w:val="22"/>
          <w:szCs w:val="22"/>
          <w:lang w:val="hu-HU"/>
        </w:rPr>
        <w:t>8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. A   Szervező   a   Rendezvény   területén, a   Szervezőt   a   Látogató(k) felróható magatartásából eredően ért kár megtérítése érdekében a károkozókkal szemben haladéktalanul fellép.</w:t>
      </w:r>
    </w:p>
    <w:p w14:paraId="7F0820A9" w14:textId="77777777" w:rsidR="00B83918" w:rsidRDefault="00B83918" w:rsidP="00B83918">
      <w:pPr>
        <w:spacing w:line="360" w:lineRule="auto"/>
        <w:ind w:right="79"/>
        <w:jc w:val="both"/>
        <w:rPr>
          <w:rFonts w:ascii="Arial" w:hAnsi="Arial" w:cs="Arial"/>
          <w:sz w:val="22"/>
          <w:szCs w:val="22"/>
          <w:lang w:val="hu-HU"/>
        </w:rPr>
      </w:pPr>
    </w:p>
    <w:p w14:paraId="45322874" w14:textId="77777777" w:rsidR="00B83918" w:rsidRDefault="00B83918" w:rsidP="00B83918">
      <w:pPr>
        <w:spacing w:line="360" w:lineRule="auto"/>
        <w:ind w:right="79"/>
        <w:jc w:val="both"/>
        <w:rPr>
          <w:rFonts w:ascii="Arial" w:hAnsi="Arial" w:cs="Arial"/>
          <w:sz w:val="22"/>
          <w:szCs w:val="22"/>
          <w:lang w:val="hu-HU"/>
        </w:rPr>
      </w:pPr>
    </w:p>
    <w:p w14:paraId="0AF15485" w14:textId="77777777" w:rsidR="00B83918" w:rsidRPr="005F786E" w:rsidRDefault="00B83918" w:rsidP="00B83918">
      <w:pPr>
        <w:tabs>
          <w:tab w:val="left" w:pos="1540"/>
        </w:tabs>
        <w:spacing w:before="70" w:line="360" w:lineRule="auto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4.10.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Látogató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Rendezvény  területén  csak  bankkártya    vagy 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kártya  segítségével  fizethet  az  egyes  kereskedői-  és  vendéglátóegységekben, melynek  előírásai  az  ÁSZF  10.  pontjában  kerülnek  részletezésre.  Készpénzes fizetés szigorúan TILOS.</w:t>
      </w:r>
    </w:p>
    <w:p w14:paraId="67443453" w14:textId="77777777" w:rsidR="00B83918" w:rsidRPr="005F786E" w:rsidRDefault="00B83918" w:rsidP="00B83918">
      <w:pPr>
        <w:tabs>
          <w:tab w:val="left" w:pos="1540"/>
        </w:tabs>
        <w:spacing w:line="360" w:lineRule="auto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4.11.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Az  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4.4  -  4.11  pontjainak  megsértése  súlyos  szerződésszegésnek minősül, amely feljogosítja a Szervezőt a Látogató kitiltására a Rendezvényről a Rendezvény teljes vagy részleges időtartamára.</w:t>
      </w:r>
    </w:p>
    <w:p w14:paraId="3E985554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750E570C" w14:textId="77777777" w:rsidR="00B83918" w:rsidRPr="005F786E" w:rsidRDefault="00B83918" w:rsidP="00B83918">
      <w:pPr>
        <w:spacing w:line="360" w:lineRule="auto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Jegyek</w:t>
      </w:r>
    </w:p>
    <w:p w14:paraId="422E57E7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5.1. A Rendezvényre történő belépésre kizárólag a Szervező által az ÁSZF 6. pontjában</w:t>
      </w:r>
    </w:p>
    <w:p w14:paraId="06EF0C04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rögzített viszonteladóktól, avagy a Szervezőtől közvetlenül vásárolt belépőjegyek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jogosítanak.</w:t>
      </w:r>
    </w:p>
    <w:p w14:paraId="1BACB9CA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5.2. A Rendezvényre lehetőség van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on-line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és hagyományos módon jegyet vásárolni.</w:t>
      </w:r>
    </w:p>
    <w:p w14:paraId="4C604709" w14:textId="77777777" w:rsidR="00B83918" w:rsidRPr="005F786E" w:rsidRDefault="00B83918" w:rsidP="00B83918">
      <w:pPr>
        <w:spacing w:line="360" w:lineRule="auto"/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On-line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jegyek   vásárlása   esetén   a   szerződéses   partner   által   az   ellenérték megfizetése után továbbított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voucher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szolgál belépőjegyként.</w:t>
      </w:r>
    </w:p>
    <w:p w14:paraId="2491F724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5.3. A jegyek átruházhatóak, ameddig azokat karszalagra nem cserélik.</w:t>
      </w:r>
    </w:p>
    <w:p w14:paraId="0EC2F5E0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5.4. A jegyek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elvesztéséből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illetve sérüléséből eredő károkért a Szervező, amennyiben</w:t>
      </w:r>
    </w:p>
    <w:p w14:paraId="685F4506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nem az ő közvetlen hibájából történik, nem tartozik felelősséggel.</w:t>
      </w:r>
    </w:p>
    <w:p w14:paraId="29E7EF4B" w14:textId="77777777" w:rsidR="00B83918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5.5.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Látogató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,  a  jegyvásárlás  pillanatában  a  jegy  ellenértékének  megfizetésével elismeri,  hogy  az  elérhető  jegytípusokról  előzetes  tájékoztatást  kapott.  Ennek értelmében a jegyeket a Szervező a vásárlás után nem köteles sem visszaváltani, sem más típusra díjmentesen cserélni.</w:t>
      </w:r>
    </w:p>
    <w:p w14:paraId="41D3CA3E" w14:textId="77777777" w:rsidR="00B83918" w:rsidRPr="00062955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>
        <w:rPr>
          <w:rFonts w:ascii="Arial" w:hAnsi="Arial" w:cs="Arial"/>
          <w:color w:val="414141"/>
          <w:sz w:val="22"/>
          <w:szCs w:val="22"/>
          <w:lang w:val="hu-HU"/>
        </w:rPr>
        <w:t>5.6.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>
        <w:rPr>
          <w:rFonts w:ascii="Arial" w:hAnsi="Arial" w:cs="Arial"/>
          <w:color w:val="414141"/>
          <w:sz w:val="22"/>
          <w:szCs w:val="22"/>
          <w:lang w:val="hu-HU"/>
        </w:rPr>
        <w:t>–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A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szervező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dinamikus árazást kíván alkalmazni. A dinamikus, vagy keresletalapú árazás egy olyan kifinomult árazási technológia, melyben az ár a kereslet és kínálat viszonyának függvényében folyamatosan felülvizsgálatra és finomhangolásra kerül. A keresletet számos tényező befolyásolja: az előadóhely, az előadók, a darab, az előadás időpontja, az előadás sikeressége, hogy hányan kívánják és mikor megtekinteni, de még az időjárás és az alternatív program lehetőségek is. A dinamikus </w:t>
      </w:r>
      <w:proofErr w:type="spellStart"/>
      <w:r w:rsidRPr="00062955">
        <w:rPr>
          <w:rFonts w:ascii="Arial" w:hAnsi="Arial" w:cs="Arial"/>
          <w:color w:val="414141"/>
          <w:sz w:val="22"/>
          <w:szCs w:val="22"/>
          <w:lang w:val="hu-HU"/>
        </w:rPr>
        <w:t>árképzés</w:t>
      </w:r>
      <w:proofErr w:type="spellEnd"/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során e tényezők és az előadásra rendelkezésre álló helyek figyelembevételével állapítja meg a rendszer az aktuális árat. Ezért az ár felfelé és lefelé is módosulhat. A dinamikus árazás során a keresleti és kínálati viszonyok 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>eltérő árat indukálhatnak az azonos program különböző előadásaira. Az éppen dinamikusan árazott előadásokat ikon, vagy tájékoztató szöveg jelöli.  A jelölés arra hívja fel a figyelmet, hogy az előadás jegyeinek ára a Rendezvényszervező által meghatározott időszakonként (pl. 15 perc, vagy 60 perc) változhat. Előfordulhat, hogy egy, a dinamikus árazással jelölt előadás árai nem mindegyik árkategóriában változnak, és az is előfordulhat, hogy egy előadás jegyei bizonyos időszakokban fix árazással, más időszakokban dinamikus árazással árazódnak, a Rendezvényszervező döntéseinek megfelelően. A dinamikus árazást jelző ikon vagy tájékoztató szöveg a pillanatnyi állapotról ad tájékoztatást. Lehetséges, hogy a Belépőjegy ára megváltozik, míg Ön a programok között keres, ugyanakkor a Belépőjegy ára a kosárba helyezést követően akkor sem változik meg, ha közben a Belépőjegyek ára általánosságban megváltozott. Kérjük a vásárlást megelőzően ellenőrizze, hogy a kosárban feltüntetett ár megfelel a vásárlási szándékainak.</w:t>
      </w:r>
    </w:p>
    <w:p w14:paraId="750276A0" w14:textId="77777777" w:rsidR="00B83918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</w:t>
      </w:r>
      <w:r>
        <w:rPr>
          <w:rFonts w:ascii="Arial" w:hAnsi="Arial" w:cs="Arial"/>
          <w:color w:val="414141"/>
          <w:sz w:val="22"/>
          <w:szCs w:val="22"/>
          <w:lang w:val="hu-HU"/>
        </w:rPr>
        <w:t>7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jegyek  ár változtatásának  jogát  fenntartja.  Az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új  ár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</w:t>
      </w:r>
      <w:hyperlink r:id="rId8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</w:hyperlink>
      <w:r w:rsidRPr="005F786E">
        <w:rPr>
          <w:rFonts w:ascii="Arial" w:hAnsi="Arial" w:cs="Arial"/>
          <w:color w:val="0000FF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weboldalon történő közzétételétől kezdve hatályos. A jegyárak esetében, mindig </w:t>
      </w:r>
      <w:hyperlink r:id="rId9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 xml:space="preserve">weboldalon közzétett </w:t>
        </w:r>
        <w:proofErr w:type="spellStart"/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árlista</w:t>
        </w:r>
        <w:proofErr w:type="spellEnd"/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 xml:space="preserve"> az irányadó.</w:t>
        </w:r>
      </w:hyperlink>
    </w:p>
    <w:p w14:paraId="7A8DCA9D" w14:textId="77777777" w:rsidR="00B83918" w:rsidRPr="005F786E" w:rsidRDefault="00B83918" w:rsidP="00B83918">
      <w:pPr>
        <w:spacing w:before="12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CA2D7DB" w14:textId="77777777" w:rsidR="00B83918" w:rsidRPr="005F786E" w:rsidRDefault="00B83918" w:rsidP="00B83918">
      <w:pPr>
        <w:spacing w:before="29" w:line="360" w:lineRule="auto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Értékesítők</w:t>
      </w:r>
    </w:p>
    <w:p w14:paraId="7E3FB8E8" w14:textId="77777777" w:rsidR="00B83918" w:rsidRPr="00062955" w:rsidRDefault="00B83918" w:rsidP="00B83918">
      <w:pPr>
        <w:spacing w:line="360" w:lineRule="auto"/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6.1. </w:t>
      </w:r>
      <w:r>
        <w:rPr>
          <w:rFonts w:ascii="Arial" w:hAnsi="Arial" w:cs="Arial"/>
          <w:color w:val="414141"/>
          <w:sz w:val="22"/>
          <w:szCs w:val="22"/>
          <w:lang w:val="hu-HU"/>
        </w:rPr>
        <w:t>oneticket.hu</w:t>
      </w:r>
      <w:r w:rsidRPr="00872988">
        <w:rPr>
          <w:rFonts w:ascii="Arial" w:hAnsi="Arial" w:cs="Arial"/>
          <w:color w:val="414141"/>
          <w:sz w:val="22"/>
          <w:szCs w:val="22"/>
          <w:lang w:val="hu-HU"/>
        </w:rPr>
        <w:t xml:space="preserve"> (Oneticket.hu Kft.)</w:t>
      </w:r>
    </w:p>
    <w:p w14:paraId="6DA5A001" w14:textId="77777777" w:rsidR="00B83918" w:rsidRPr="005F786E" w:rsidRDefault="00B83918" w:rsidP="00B83918">
      <w:pPr>
        <w:spacing w:line="360" w:lineRule="auto"/>
        <w:ind w:left="46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6.2. </w:t>
      </w:r>
      <w:r>
        <w:rPr>
          <w:rFonts w:ascii="Arial" w:hAnsi="Arial" w:cs="Arial"/>
          <w:color w:val="414141"/>
          <w:sz w:val="22"/>
          <w:szCs w:val="22"/>
          <w:lang w:val="hu-HU"/>
        </w:rPr>
        <w:t>jegy.hu (</w:t>
      </w:r>
      <w:proofErr w:type="spellStart"/>
      <w:r>
        <w:rPr>
          <w:rFonts w:ascii="Arial" w:hAnsi="Arial" w:cs="Arial"/>
          <w:color w:val="414141"/>
          <w:sz w:val="22"/>
          <w:szCs w:val="22"/>
          <w:lang w:val="hu-HU"/>
        </w:rPr>
        <w:t>Interticket</w:t>
      </w:r>
      <w:proofErr w:type="spellEnd"/>
      <w:r>
        <w:rPr>
          <w:rFonts w:ascii="Arial" w:hAnsi="Arial" w:cs="Arial"/>
          <w:color w:val="414141"/>
          <w:sz w:val="22"/>
          <w:szCs w:val="22"/>
          <w:lang w:val="hu-HU"/>
        </w:rPr>
        <w:t xml:space="preserve"> Kft.)</w:t>
      </w:r>
    </w:p>
    <w:p w14:paraId="05F82CA5" w14:textId="77777777" w:rsidR="00B83918" w:rsidRDefault="00B83918" w:rsidP="00B83918">
      <w:pPr>
        <w:spacing w:line="360" w:lineRule="auto"/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6.3. </w:t>
      </w:r>
      <w:r>
        <w:rPr>
          <w:rFonts w:ascii="Arial" w:hAnsi="Arial" w:cs="Arial"/>
          <w:color w:val="414141"/>
          <w:sz w:val="22"/>
          <w:szCs w:val="22"/>
          <w:lang w:val="hu-HU"/>
        </w:rPr>
        <w:t>Budapestpark.hu (</w:t>
      </w:r>
      <w:proofErr w:type="spellStart"/>
      <w:r w:rsidRPr="00062955">
        <w:rPr>
          <w:rFonts w:ascii="Arial" w:hAnsi="Arial" w:cs="Arial"/>
          <w:color w:val="414141"/>
          <w:sz w:val="22"/>
          <w:szCs w:val="22"/>
          <w:lang w:val="hu-HU"/>
        </w:rPr>
        <w:t>Kultúrpark</w:t>
      </w:r>
      <w:proofErr w:type="spellEnd"/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Zrt</w:t>
      </w:r>
      <w:r>
        <w:rPr>
          <w:rFonts w:ascii="Arial" w:hAnsi="Arial" w:cs="Arial"/>
          <w:color w:val="414141"/>
          <w:sz w:val="22"/>
          <w:szCs w:val="22"/>
          <w:lang w:val="hu-HU"/>
        </w:rPr>
        <w:t>.)</w:t>
      </w:r>
    </w:p>
    <w:p w14:paraId="1CD5672C" w14:textId="77777777" w:rsidR="00B83918" w:rsidRPr="005F786E" w:rsidRDefault="00B83918" w:rsidP="00B83918">
      <w:pPr>
        <w:spacing w:line="360" w:lineRule="auto"/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>
        <w:rPr>
          <w:rFonts w:ascii="Arial" w:hAnsi="Arial" w:cs="Arial"/>
          <w:color w:val="414141"/>
          <w:sz w:val="22"/>
          <w:szCs w:val="22"/>
          <w:lang w:val="hu-HU"/>
        </w:rPr>
        <w:t xml:space="preserve">6.4.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Tixa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Hungary Kft. (tixa.hu)</w:t>
      </w:r>
    </w:p>
    <w:p w14:paraId="41E3C36C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9CCE82A" w14:textId="77777777" w:rsidR="00B83918" w:rsidRPr="005F786E" w:rsidRDefault="00B83918" w:rsidP="00B83918">
      <w:pPr>
        <w:spacing w:line="360" w:lineRule="auto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7.   Belépés</w:t>
      </w:r>
    </w:p>
    <w:p w14:paraId="24F37C9C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7.1. A Rendezvény területére sérült, átragasztott, kinyújtott karszalaggal belépni tilos.</w:t>
      </w:r>
    </w:p>
    <w:p w14:paraId="2C002EFC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7.2. A Rendezvény területére gépjárművel, csak a Szervező vagy az illetékes hatóságok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által kiállított engedéllyel lehet behajtani.</w:t>
      </w:r>
    </w:p>
    <w:p w14:paraId="1E1749DF" w14:textId="77777777" w:rsidR="00B83918" w:rsidRPr="005F786E" w:rsidRDefault="00B83918" w:rsidP="00B83918">
      <w:pPr>
        <w:spacing w:before="1" w:line="360" w:lineRule="auto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területére  a  szórakozni  vágyók  nyugalma  érdekében  semmilyen fajtájú háziállat nem hozható be.</w:t>
      </w:r>
    </w:p>
    <w:p w14:paraId="7E79BF0F" w14:textId="53AEF91A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7.4. 18   év   alatti   személyek   csak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közvetlen,  egyenes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ági   szülői   felügyelettel</w:t>
      </w:r>
    </w:p>
    <w:p w14:paraId="1FA3947E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tartózkodhat a Rendezvény területén.</w:t>
      </w:r>
    </w:p>
    <w:p w14:paraId="61846AC8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7.5. A Rendezvény területén a Látogatóknak lehetőségük van fotók készítésére, ha a</w:t>
      </w:r>
    </w:p>
    <w:p w14:paraId="30015FA9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felvételeket magáncélra kívánják felhasználni.</w:t>
      </w:r>
    </w:p>
    <w:p w14:paraId="3FBFAA8A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7.6.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programjairól  és  területéről  videofelvételt  készíteni,  kizárólag  a</w:t>
      </w:r>
    </w:p>
    <w:p w14:paraId="36FE494C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által előzetesen kibocsátott írásos engedéllyel szabad.</w:t>
      </w:r>
    </w:p>
    <w:p w14:paraId="544EC84B" w14:textId="77777777" w:rsidR="00B83918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7.7.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ideje  alatt  a  Szervező  által,  megbízásából  vagy  jóváhagyásával készült  fotók  és  videók  az  esemény  jó  hangulatának  megörökítési  eszközei. Minden Látogató, aki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>belép a Rendezvény területére, a jegyvásárlással hozzájárul a Rendezvény video- és képfelvételeiben történő megjelenéshez.</w:t>
      </w:r>
    </w:p>
    <w:p w14:paraId="5608CD97" w14:textId="77777777" w:rsidR="00B83918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78A3C17F" w14:textId="43133A43" w:rsidR="00B83918" w:rsidRPr="005F786E" w:rsidRDefault="00B83918" w:rsidP="00B83918">
      <w:pPr>
        <w:spacing w:before="75"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Biztonsági szolgálat, elsősegély nyújtása</w:t>
      </w:r>
    </w:p>
    <w:p w14:paraId="3D430FAF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8.1. A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a Látogatók biztonságának és egészségének védelmében, szakképzett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biztonsági őröket és elsősegély-nyújtó orvosokat biztosít. Minden Látogató köteles ezen   személyekkel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együttműködni,  amennyiben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bármilyen   okból   kifolyólag kapcsolatba kerülnek. Az éppen ügyeletes biztonsági őrök és orvosok útmutatásai a Rendezvén</w:t>
      </w:r>
      <w:r>
        <w:rPr>
          <w:rFonts w:ascii="Arial" w:hAnsi="Arial" w:cs="Arial"/>
          <w:color w:val="414141"/>
          <w:sz w:val="22"/>
          <w:szCs w:val="22"/>
          <w:lang w:val="hu-HU"/>
        </w:rPr>
        <w:t>y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sikeres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lebonyolítását  szolgálják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,  ezért  a   Látogatók  számára kötelezőek; azok megtagadása súlyos szerződésszegésnek minősül.</w:t>
      </w:r>
    </w:p>
    <w:p w14:paraId="50BD91A7" w14:textId="77777777" w:rsidR="00B83918" w:rsidRPr="005F786E" w:rsidRDefault="00B83918" w:rsidP="00B83918">
      <w:pPr>
        <w:spacing w:line="360" w:lineRule="auto"/>
        <w:ind w:left="426" w:right="8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8.2. Az egészségügyi ellátás társadalom- és egészségbiztosítás köteles, ennek hiánya a sürgősségi ellátás kivételével – felmenti az orvosokat az ellátási kötelezettségek alól.</w:t>
      </w:r>
    </w:p>
    <w:p w14:paraId="13898EC9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F3763B4" w14:textId="77777777" w:rsidR="00B83918" w:rsidRPr="005F786E" w:rsidRDefault="00B83918" w:rsidP="00B8391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Gazdasági tevékenység a Rendezvény területén</w:t>
      </w:r>
    </w:p>
    <w:p w14:paraId="2AF8AA16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területén  gazdasági  tevékenység  (termékértékesítés,  szolgáltatás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nyújtása,  jegyértékesítés,  stb.)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csak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Szervező  előzetes  írásos  engedélyével lehetséges.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Az  engedély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nélküli  üzletszerű  tevékenységet  végzőket,  a  Szervező jogosult  azonnali  hatállyal  kitiltani  a  Rendezvényről,  és  az  engedély  nélküli tevékenység folytatásából eredő igényeit jogi úton érvényesíti.</w:t>
      </w:r>
    </w:p>
    <w:p w14:paraId="20A1E297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9.2. A Rendezvény területén tilos az ittas, valamint azon személyek alkoholos itallal</w:t>
      </w:r>
    </w:p>
    <w:p w14:paraId="7D7E711A" w14:textId="77777777" w:rsidR="00B83918" w:rsidRPr="005F786E" w:rsidRDefault="00B83918" w:rsidP="00B83918">
      <w:pPr>
        <w:spacing w:line="360" w:lineRule="auto"/>
        <w:ind w:left="426" w:right="1764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történő kiszolgálása, akik még nem töltötték be a 18. életévüket.</w:t>
      </w:r>
    </w:p>
    <w:p w14:paraId="76C5DFC3" w14:textId="77777777" w:rsidR="00B83918" w:rsidRPr="005F786E" w:rsidRDefault="00B83918" w:rsidP="00B83918">
      <w:pPr>
        <w:spacing w:line="360" w:lineRule="auto"/>
        <w:ind w:left="426" w:right="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területén,  a  Szervező  írásos  engedélye  ellenére  is  tilos  olyan gazdasági tevékenységet végezni, amely jogszabályba ütközik vagy közérdekeket sért.</w:t>
      </w:r>
    </w:p>
    <w:p w14:paraId="20263CA5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75F142B5" w14:textId="77777777" w:rsidR="00B83918" w:rsidRPr="005F786E" w:rsidRDefault="00B83918" w:rsidP="00B8391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Készpénz-helyettesítő eszközök rendeltetésszerű használata</w:t>
      </w:r>
    </w:p>
    <w:p w14:paraId="4398FF82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10.1. A rendezvényen készpénz nélküli rendszerben lehet fizetni, készpénzes fizetés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nem  lehetséges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fogyasztásokat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kártyával  és  bankkártyával  lehet kiegyenlíteni.</w:t>
      </w:r>
    </w:p>
    <w:p w14:paraId="5F8EEB54" w14:textId="77777777" w:rsidR="00B83918" w:rsidRPr="005F786E" w:rsidRDefault="00B83918" w:rsidP="00B83918">
      <w:pPr>
        <w:spacing w:line="360" w:lineRule="auto"/>
        <w:ind w:left="426" w:right="7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10.2. Fizetéskor     borravaló  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adható,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   borravaló     rendszer     alapbeállítása     a Magyarországon  általánosságban  elfogadott  10%,  amely fizetés  előtt  0  és  20% között, lefelé és felfelé is szabadon módosítható.</w:t>
      </w:r>
    </w:p>
    <w:p w14:paraId="08E6CBD6" w14:textId="77777777" w:rsidR="00B83918" w:rsidRPr="005F786E" w:rsidRDefault="00B83918" w:rsidP="00B83918">
      <w:pPr>
        <w:spacing w:line="360" w:lineRule="auto"/>
        <w:ind w:left="426" w:right="75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10.3. A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kártyát az egyes feltöltő pontokon 500.- Ft letéti díj ellenében lehet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kiváltani,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letéti  díj  összege  az  első  feltöltésből  kerül  levonásra.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kártya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egyenlege  a  rendezvény  helyszínén,  a  rendezvény  nyitvatartási  ideje  alatt,  a megjelölt pont(ok)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váltható vissza.</w:t>
      </w:r>
    </w:p>
    <w:p w14:paraId="19268DD0" w14:textId="77777777" w:rsidR="00B83918" w:rsidRPr="005F786E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10.4. Amennyiben a rendezvény ideje alatt nem történik meg a kártya visszaváltása, a későbbiekben   a   kártya   visszaváltására   már   nincsen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lehetőség,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az   500.-   Ft kártyahasználati díj nem jár vissza, de a kártya továbbra is használható és a kártyán lévő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 xml:space="preserve">egyenleg az utolsó tranzakció napját követő 180 napig elkölthető a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elfogadóhelyek  bármelyikén,  vagy  visszaváltható  a 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Visszaváltó Pontban.</w:t>
      </w:r>
    </w:p>
    <w:p w14:paraId="771B1975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10.5.A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kártya készpénzzel és bankkártyával is feltölthető, a bankkártyás</w:t>
      </w:r>
    </w:p>
    <w:p w14:paraId="65ACA6D8" w14:textId="77777777" w:rsidR="00B83918" w:rsidRPr="005F786E" w:rsidRDefault="00B83918" w:rsidP="00B83918">
      <w:pPr>
        <w:spacing w:line="360" w:lineRule="auto"/>
        <w:ind w:left="426" w:right="112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feltöltés kényelmi díja feltöltésenként, a feltölteni kívánt összeg 2 %-a.</w:t>
      </w:r>
    </w:p>
    <w:p w14:paraId="2B89AAB9" w14:textId="77777777" w:rsidR="00B83918" w:rsidRPr="005F786E" w:rsidRDefault="00B83918" w:rsidP="00B83918">
      <w:pPr>
        <w:spacing w:before="2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B675784" w14:textId="77777777" w:rsidR="00B83918" w:rsidRPr="005F786E" w:rsidRDefault="00B83918" w:rsidP="00B83918">
      <w:pPr>
        <w:spacing w:before="29"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11.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Vegyes és záró rendelkezések</w:t>
      </w:r>
    </w:p>
    <w:p w14:paraId="26955AC4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11.1.A    jegyvásárlással    létrejött, a    jelen    ÁSZF-ben    szabályozott    jogviszony,</w:t>
      </w:r>
    </w:p>
    <w:p w14:paraId="4AC7D5B0" w14:textId="77777777" w:rsidR="00B83918" w:rsidRPr="005F786E" w:rsidRDefault="00B83918" w:rsidP="00B83918">
      <w:pPr>
        <w:spacing w:line="360" w:lineRule="auto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amennyiben a Látogató nem teljesíti, vagy megszegi az ÁSZF 3. és 4. pontjában rögzített előírásokat, a szervező által bármikor azonnali hatállyal felbontható. Ilyen esetben, a Látogatót semmiféle kártérítés vagy követelés nem illeti meg.</w:t>
      </w:r>
    </w:p>
    <w:p w14:paraId="6F5D9B86" w14:textId="77777777" w:rsidR="00B83918" w:rsidRPr="005F786E" w:rsidRDefault="00B83918" w:rsidP="00B83918">
      <w:pPr>
        <w:spacing w:line="360" w:lineRule="auto"/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11.2.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Szervező fenntartja a jogot a Rendezvény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programtervének  és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helyszínének egyoldalú módosítására.</w:t>
      </w:r>
    </w:p>
    <w:p w14:paraId="752454AB" w14:textId="77777777" w:rsidR="00B83918" w:rsidRPr="005F786E" w:rsidRDefault="00B83918" w:rsidP="00B83918">
      <w:pPr>
        <w:spacing w:line="360" w:lineRule="auto"/>
        <w:ind w:left="426" w:right="77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11.3.Amennyiben  háború,  lázadás,  terrorcselekmény,  sztrájk  vagy  sztrájknak  nem minősülő  megmozdulás,  behozatali  vagy kiviteli  embargó,  baleset,  tűz,  blokád, árvíz,  természeti  katasztrófa,  súlyos  vihar,  súlyos  energiaellátási  zavar,  súlyos közlekedési zavar/akadályozás, hatósági rendelkezés, vagy más olyan előre nem látható  és  elháríthatatlan  akadály  következményeképpen,  amely  a  Látogató, illetőleg  a  Szervező  hatókörén  kívül  esik,  valamelyikük  nem  képes  valamilyen szerződéses  kötelezettségének  eleget  tenni,  úgy  ezen  személy  nem  tartozik felelősséggel   semmilyen   veszteségért   vagy   kárért,   amely   ezen   események következtében előállt.</w:t>
      </w:r>
    </w:p>
    <w:p w14:paraId="0DD12108" w14:textId="77777777" w:rsidR="00B83918" w:rsidRPr="005F786E" w:rsidRDefault="00B83918" w:rsidP="00B83918">
      <w:pPr>
        <w:spacing w:line="360" w:lineRule="auto"/>
        <w:ind w:left="426" w:right="76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11.4.A   jelen   ÁSZF   által   nem   rendezett   kérdésekben   Magyarország   hatályos jogszabályai, különösen a Polgári Törvénykönyvről szóló 1959. évi IV. törvény rendelkezései az irányadóak.</w:t>
      </w:r>
    </w:p>
    <w:p w14:paraId="2AECDB97" w14:textId="77777777" w:rsidR="00B83918" w:rsidRPr="005F786E" w:rsidRDefault="00B83918" w:rsidP="00B83918">
      <w:pPr>
        <w:spacing w:line="360" w:lineRule="auto"/>
        <w:ind w:left="426" w:right="78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11.5.Bármely, a jelen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illetve a Rendezvény kapcsán a Látogató és a Szervező között felmerült vita esetén a felek kötelezettséget vállalnak arra, hogy vitájukat békés, megegyezéses úton kísérlik meg rendezni. Ennek sikertelensége esetén a felek Magyarország hatóságainak és bíróságainak joghatóságát, illetőleg a magyar jog alkalmazásának kötelezettségét kötik ki.</w:t>
      </w:r>
    </w:p>
    <w:p w14:paraId="5BB105B9" w14:textId="77777777" w:rsidR="00B83918" w:rsidRPr="005F786E" w:rsidRDefault="00B8391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1356A31" w14:textId="77777777" w:rsidR="00B83918" w:rsidRPr="005F786E" w:rsidRDefault="00B8391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6937A76D" w14:textId="77777777" w:rsidR="00B83918" w:rsidRPr="005F786E" w:rsidRDefault="00B8391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71EE155" w14:textId="77777777" w:rsidR="00B83918" w:rsidRPr="005F786E" w:rsidRDefault="00B83918" w:rsidP="00B83918">
      <w:pPr>
        <w:spacing w:before="8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6B74077" w14:textId="77777777" w:rsidR="00B83918" w:rsidRPr="005F786E" w:rsidRDefault="00B83918" w:rsidP="00B8391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Budapest, 202</w:t>
      </w:r>
      <w:r>
        <w:rPr>
          <w:rFonts w:ascii="Arial" w:hAnsi="Arial" w:cs="Arial"/>
          <w:color w:val="414141"/>
          <w:sz w:val="22"/>
          <w:szCs w:val="22"/>
          <w:lang w:val="hu-HU"/>
        </w:rPr>
        <w:t>4.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01. 18.</w:t>
      </w:r>
    </w:p>
    <w:p w14:paraId="0F30CCC1" w14:textId="77777777" w:rsidR="00B83918" w:rsidRDefault="00B83918" w:rsidP="00B83918">
      <w:pPr>
        <w:spacing w:line="360" w:lineRule="auto"/>
        <w:ind w:right="79"/>
        <w:jc w:val="both"/>
        <w:rPr>
          <w:rFonts w:ascii="Arial" w:hAnsi="Arial" w:cs="Arial"/>
          <w:sz w:val="22"/>
          <w:szCs w:val="22"/>
          <w:lang w:val="hu-HU"/>
        </w:rPr>
      </w:pPr>
    </w:p>
    <w:p w14:paraId="5E2BD271" w14:textId="77777777" w:rsidR="00B83918" w:rsidRPr="005F786E" w:rsidRDefault="00B8391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E8D89D0" w14:textId="78FA8DD2" w:rsidR="008403D8" w:rsidRPr="005F786E" w:rsidRDefault="008403D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sectPr w:rsidR="008403D8" w:rsidRPr="005F786E" w:rsidSect="00A402A4">
      <w:pgSz w:w="12240" w:h="15840"/>
      <w:pgMar w:top="1480" w:right="1488" w:bottom="280" w:left="11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299C"/>
    <w:multiLevelType w:val="multilevel"/>
    <w:tmpl w:val="0DCA78A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162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D8"/>
    <w:rsid w:val="00062955"/>
    <w:rsid w:val="002A7941"/>
    <w:rsid w:val="003A5CF9"/>
    <w:rsid w:val="0042221E"/>
    <w:rsid w:val="00484A63"/>
    <w:rsid w:val="00522516"/>
    <w:rsid w:val="005F786E"/>
    <w:rsid w:val="007236A8"/>
    <w:rsid w:val="00774BDB"/>
    <w:rsid w:val="008403D8"/>
    <w:rsid w:val="00872988"/>
    <w:rsid w:val="008B44D8"/>
    <w:rsid w:val="00A402A4"/>
    <w:rsid w:val="00A52477"/>
    <w:rsid w:val="00B83918"/>
    <w:rsid w:val="00CF43D9"/>
    <w:rsid w:val="00E4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AC83"/>
  <w15:docId w15:val="{2259DB50-3888-42D5-BE01-E097CC63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iemels2">
    <w:name w:val="Strong"/>
    <w:basedOn w:val="Bekezdsalapbettpusa"/>
    <w:uiPriority w:val="22"/>
    <w:qFormat/>
    <w:rsid w:val="0042221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2955"/>
    <w:pPr>
      <w:spacing w:before="100" w:beforeAutospacing="1" w:after="100" w:afterAutospacing="1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f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f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f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df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df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12819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Pocsaji</dc:creator>
  <cp:lastModifiedBy>hello@juhosjoci.com</cp:lastModifiedBy>
  <cp:revision>2</cp:revision>
  <dcterms:created xsi:type="dcterms:W3CDTF">2024-03-19T08:05:00Z</dcterms:created>
  <dcterms:modified xsi:type="dcterms:W3CDTF">2024-03-19T08:05:00Z</dcterms:modified>
</cp:coreProperties>
</file>